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05AD" w:rsidRDefault="007505AD" w:rsidP="00B71075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Pr="007505AD" w:rsidRDefault="007505AD" w:rsidP="007505A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05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Министерство образования и науки Республики Татарстан</w:t>
      </w:r>
    </w:p>
    <w:p w:rsidR="007505AD" w:rsidRPr="007505AD" w:rsidRDefault="007505AD" w:rsidP="007505A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05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7505AD" w:rsidRPr="007505AD" w:rsidRDefault="007505AD" w:rsidP="007505A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505A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«Дом детского творчества» г. Мензелинска Республики Татарстан</w:t>
      </w:r>
    </w:p>
    <w:p w:rsidR="007505AD" w:rsidRPr="007505AD" w:rsidRDefault="007505AD" w:rsidP="007505AD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505AD" w:rsidRPr="007505AD" w:rsidRDefault="007505AD" w:rsidP="007505AD">
      <w:pPr>
        <w:rPr>
          <w:rFonts w:ascii="Times New Roman" w:eastAsia="Times New Roman" w:hAnsi="Times New Roman" w:cs="Times New Roman"/>
          <w:lang w:eastAsia="ru-RU"/>
        </w:rPr>
      </w:pPr>
      <w:r w:rsidRPr="007505AD">
        <w:rPr>
          <w:rFonts w:ascii="Times New Roman" w:eastAsia="Times New Roman" w:hAnsi="Times New Roman" w:cs="Times New Roman"/>
          <w:lang w:eastAsia="ru-RU"/>
        </w:rPr>
        <w:t>Принята на заседании                                                                                            Утверждаю:</w:t>
      </w:r>
    </w:p>
    <w:p w:rsidR="007505AD" w:rsidRPr="007505AD" w:rsidRDefault="007505AD" w:rsidP="007505AD">
      <w:pPr>
        <w:rPr>
          <w:rFonts w:ascii="Times New Roman" w:eastAsia="Times New Roman" w:hAnsi="Times New Roman" w:cs="Times New Roman"/>
          <w:lang w:eastAsia="ru-RU"/>
        </w:rPr>
      </w:pPr>
      <w:r w:rsidRPr="007505AD">
        <w:rPr>
          <w:rFonts w:ascii="Times New Roman" w:eastAsia="Times New Roman" w:hAnsi="Times New Roman" w:cs="Times New Roman"/>
          <w:lang w:eastAsia="ru-RU"/>
        </w:rPr>
        <w:t>методического (педагогического) совета                                              Директор МБУДО ДДТ</w:t>
      </w:r>
    </w:p>
    <w:p w:rsidR="007505AD" w:rsidRPr="007505AD" w:rsidRDefault="00BE07A9" w:rsidP="007505AD"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от «31» августа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 xml:space="preserve">2021 </w:t>
      </w:r>
      <w:r w:rsidR="007505AD" w:rsidRPr="007505AD">
        <w:rPr>
          <w:rFonts w:ascii="Times New Roman" w:eastAsia="Times New Roman" w:hAnsi="Times New Roman" w:cs="Times New Roman"/>
          <w:lang w:eastAsia="ru-RU"/>
        </w:rPr>
        <w:t xml:space="preserve"> г.</w:t>
      </w:r>
      <w:proofErr w:type="gramEnd"/>
      <w:r w:rsidR="007505AD" w:rsidRPr="007505AD">
        <w:rPr>
          <w:rFonts w:ascii="Times New Roman" w:eastAsia="Times New Roman" w:hAnsi="Times New Roman" w:cs="Times New Roman"/>
          <w:lang w:eastAsia="ru-RU"/>
        </w:rPr>
        <w:t xml:space="preserve">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 </w:t>
      </w:r>
      <w:r w:rsidR="007505AD" w:rsidRPr="007505AD">
        <w:rPr>
          <w:rFonts w:ascii="Times New Roman" w:eastAsia="Times New Roman" w:hAnsi="Times New Roman" w:cs="Times New Roman"/>
          <w:lang w:eastAsia="ru-RU"/>
        </w:rPr>
        <w:t xml:space="preserve"> ______________ </w:t>
      </w:r>
      <w:r>
        <w:rPr>
          <w:rFonts w:ascii="Times New Roman" w:eastAsia="Times New Roman" w:hAnsi="Times New Roman" w:cs="Times New Roman"/>
          <w:lang w:eastAsia="ru-RU"/>
        </w:rPr>
        <w:t>Киреева С.Н.</w:t>
      </w:r>
    </w:p>
    <w:p w:rsidR="007505AD" w:rsidRPr="007505AD" w:rsidRDefault="00BE07A9" w:rsidP="007505AD">
      <w:pPr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Протокол № 1</w:t>
      </w:r>
      <w:r w:rsidR="007505AD" w:rsidRPr="007505AD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</w:t>
      </w:r>
      <w:r>
        <w:rPr>
          <w:rFonts w:ascii="Times New Roman" w:eastAsia="Times New Roman" w:hAnsi="Times New Roman" w:cs="Times New Roman"/>
          <w:lang w:eastAsia="ru-RU"/>
        </w:rPr>
        <w:t xml:space="preserve">                                     </w:t>
      </w:r>
      <w:proofErr w:type="gramStart"/>
      <w:r>
        <w:rPr>
          <w:rFonts w:ascii="Times New Roman" w:eastAsia="Times New Roman" w:hAnsi="Times New Roman" w:cs="Times New Roman"/>
          <w:lang w:eastAsia="ru-RU"/>
        </w:rPr>
        <w:t xml:space="preserve">   «</w:t>
      </w:r>
      <w:proofErr w:type="gramEnd"/>
      <w:r>
        <w:rPr>
          <w:rFonts w:ascii="Times New Roman" w:eastAsia="Times New Roman" w:hAnsi="Times New Roman" w:cs="Times New Roman"/>
          <w:lang w:eastAsia="ru-RU"/>
        </w:rPr>
        <w:t xml:space="preserve">01» сентября  2021 </w:t>
      </w:r>
      <w:r w:rsidR="007505AD" w:rsidRPr="007505AD">
        <w:rPr>
          <w:rFonts w:ascii="Times New Roman" w:eastAsia="Times New Roman" w:hAnsi="Times New Roman" w:cs="Times New Roman"/>
          <w:lang w:eastAsia="ru-RU"/>
        </w:rPr>
        <w:t>г.</w:t>
      </w:r>
    </w:p>
    <w:p w:rsidR="007505AD" w:rsidRPr="007505AD" w:rsidRDefault="007505AD" w:rsidP="007505AD">
      <w:pPr>
        <w:rPr>
          <w:rFonts w:eastAsia="Times New Roman"/>
          <w:sz w:val="52"/>
          <w:szCs w:val="52"/>
          <w:lang w:eastAsia="ru-RU"/>
        </w:rPr>
      </w:pPr>
    </w:p>
    <w:p w:rsidR="007505AD" w:rsidRPr="007505AD" w:rsidRDefault="007505AD" w:rsidP="007505AD">
      <w:pPr>
        <w:rPr>
          <w:rFonts w:ascii="Calibri" w:eastAsia="Times New Roman" w:hAnsi="Calibri" w:cs="Times New Roman"/>
          <w:sz w:val="24"/>
          <w:szCs w:val="24"/>
          <w:lang w:eastAsia="ru-RU"/>
        </w:rPr>
      </w:pPr>
    </w:p>
    <w:p w:rsidR="007505AD" w:rsidRPr="00BE07A9" w:rsidRDefault="007505AD" w:rsidP="007505AD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505AD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Дополнительная</w:t>
      </w:r>
      <w:r w:rsidRPr="007505AD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br/>
      </w:r>
      <w:r w:rsidRPr="00BE07A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общеобразовательная общеразвивающая программа</w:t>
      </w:r>
    </w:p>
    <w:p w:rsidR="007505AD" w:rsidRPr="00BE07A9" w:rsidRDefault="007505AD" w:rsidP="007505AD">
      <w:pPr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BE07A9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художественной направленности</w:t>
      </w:r>
    </w:p>
    <w:p w:rsidR="007505AD" w:rsidRPr="00BE07A9" w:rsidRDefault="007505AD" w:rsidP="007505AD">
      <w:pPr>
        <w:jc w:val="center"/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</w:pPr>
      <w:r w:rsidRPr="00BE07A9">
        <w:rPr>
          <w:rFonts w:ascii="Times New Roman" w:eastAsia="Times New Roman" w:hAnsi="Times New Roman" w:cs="Times New Roman"/>
          <w:b/>
          <w:sz w:val="44"/>
          <w:szCs w:val="44"/>
          <w:lang w:eastAsia="ru-RU"/>
        </w:rPr>
        <w:t xml:space="preserve"> «Ритм»</w:t>
      </w:r>
    </w:p>
    <w:p w:rsidR="007505AD" w:rsidRPr="007505AD" w:rsidRDefault="007505AD" w:rsidP="007505AD">
      <w:pPr>
        <w:jc w:val="center"/>
        <w:rPr>
          <w:rFonts w:eastAsia="Times New Roman"/>
          <w:b/>
          <w:sz w:val="52"/>
          <w:szCs w:val="52"/>
          <w:lang w:eastAsia="ru-RU"/>
        </w:rPr>
      </w:pPr>
    </w:p>
    <w:p w:rsidR="007505AD" w:rsidRPr="007505AD" w:rsidRDefault="007505AD" w:rsidP="007505AD">
      <w:pPr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505AD">
        <w:rPr>
          <w:rFonts w:ascii="Times New Roman" w:eastAsia="Times New Roman" w:hAnsi="Times New Roman" w:cs="Times New Roman"/>
          <w:sz w:val="36"/>
          <w:szCs w:val="36"/>
          <w:lang w:eastAsia="ru-RU"/>
        </w:rPr>
        <w:t>Возраст обучающихся: 7-15 лет</w:t>
      </w:r>
    </w:p>
    <w:p w:rsidR="007505AD" w:rsidRPr="007505AD" w:rsidRDefault="007505AD" w:rsidP="007505AD">
      <w:pPr>
        <w:jc w:val="center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7505AD">
        <w:rPr>
          <w:rFonts w:ascii="Times New Roman" w:eastAsia="Times New Roman" w:hAnsi="Times New Roman" w:cs="Times New Roman"/>
          <w:sz w:val="36"/>
          <w:szCs w:val="36"/>
          <w:lang w:eastAsia="ru-RU"/>
        </w:rPr>
        <w:t>Срок реализации: 1 год</w:t>
      </w:r>
    </w:p>
    <w:p w:rsidR="007505AD" w:rsidRPr="007505AD" w:rsidRDefault="007505AD" w:rsidP="007505AD">
      <w:pPr>
        <w:jc w:val="center"/>
        <w:rPr>
          <w:rFonts w:eastAsia="Times New Roman"/>
          <w:b/>
          <w:sz w:val="36"/>
          <w:szCs w:val="36"/>
          <w:lang w:eastAsia="ru-RU"/>
        </w:rPr>
      </w:pPr>
    </w:p>
    <w:p w:rsidR="007505AD" w:rsidRPr="007505AD" w:rsidRDefault="007505AD" w:rsidP="007505AD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505AD">
        <w:rPr>
          <w:rFonts w:ascii="Calibri" w:eastAsia="Times New Roman" w:hAnsi="Calibri" w:cs="Times New Roman"/>
          <w:sz w:val="32"/>
          <w:szCs w:val="32"/>
          <w:lang w:eastAsia="ru-RU"/>
        </w:rPr>
        <w:t xml:space="preserve">                                                 </w:t>
      </w:r>
      <w:r w:rsidRPr="007505AD">
        <w:rPr>
          <w:rFonts w:ascii="Times New Roman" w:eastAsia="Times New Roman" w:hAnsi="Times New Roman" w:cs="Times New Roman"/>
          <w:sz w:val="32"/>
          <w:szCs w:val="32"/>
          <w:lang w:eastAsia="ru-RU"/>
        </w:rPr>
        <w:t>педагог дополнительного образования</w:t>
      </w:r>
    </w:p>
    <w:p w:rsidR="007505AD" w:rsidRPr="007505AD" w:rsidRDefault="007505AD" w:rsidP="007505AD">
      <w:pP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7505AD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Латипова</w:t>
      </w:r>
      <w:proofErr w:type="spellEnd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Светлана </w:t>
      </w:r>
      <w:proofErr w:type="spellStart"/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Миргазияновна</w:t>
      </w:r>
      <w:proofErr w:type="spellEnd"/>
    </w:p>
    <w:p w:rsidR="007505AD" w:rsidRPr="007505AD" w:rsidRDefault="007505AD" w:rsidP="007505AD">
      <w:pPr>
        <w:jc w:val="center"/>
        <w:rPr>
          <w:rFonts w:eastAsia="Times New Roman"/>
          <w:b/>
          <w:sz w:val="36"/>
          <w:szCs w:val="36"/>
          <w:lang w:eastAsia="ru-RU"/>
        </w:rPr>
      </w:pPr>
    </w:p>
    <w:p w:rsidR="007505AD" w:rsidRPr="007505AD" w:rsidRDefault="00BE07A9" w:rsidP="007505AD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г. Мензелинск, 2021</w:t>
      </w:r>
    </w:p>
    <w:p w:rsidR="007505AD" w:rsidRPr="007505AD" w:rsidRDefault="007505AD" w:rsidP="007505AD">
      <w:pPr>
        <w:rPr>
          <w:rFonts w:ascii="Calibri" w:eastAsia="Times New Roman" w:hAnsi="Calibri" w:cs="Times New Roman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1075" w:rsidRPr="00B71075" w:rsidRDefault="00B71075" w:rsidP="00B71075">
      <w:pPr>
        <w:shd w:val="clear" w:color="auto" w:fill="FFFFFF"/>
        <w:spacing w:after="0" w:line="240" w:lineRule="auto"/>
        <w:ind w:right="-284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Пояснительная записка…………………………………………………………...3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Учебно-тематический план………………………………………………………7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тем программы……………………………………………………...8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Календарно-тематический план младшее звено…………………..……………10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Календарно-тематический план среднее звено…………………………………14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Календарно-тематический план старшее звено………………………………....18</w:t>
      </w:r>
    </w:p>
    <w:p w:rsidR="00B71075" w:rsidRPr="00EC05AB" w:rsidRDefault="00B71075" w:rsidP="00B71075">
      <w:pPr>
        <w:numPr>
          <w:ilvl w:val="0"/>
          <w:numId w:val="1"/>
        </w:numPr>
        <w:shd w:val="clear" w:color="auto" w:fill="FFFFFF"/>
        <w:spacing w:after="0" w:line="240" w:lineRule="auto"/>
        <w:ind w:left="928" w:right="-85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Список литературы………………………………………………………………..22</w:t>
      </w:r>
    </w:p>
    <w:p w:rsidR="00B71075" w:rsidRPr="00EC05AB" w:rsidRDefault="00B7107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</w:t>
      </w: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0" w:name="_GoBack"/>
      <w:bookmarkEnd w:id="0"/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7505AD" w:rsidRDefault="007505AD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1075" w:rsidRPr="00EC05AB" w:rsidRDefault="00B7107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 Пояснительная записка</w:t>
      </w:r>
    </w:p>
    <w:p w:rsidR="00EC05AB" w:rsidRPr="00EC05AB" w:rsidRDefault="00EC05AB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Нормативно- </w:t>
      </w:r>
      <w:proofErr w:type="gramStart"/>
      <w:r w:rsidRPr="00EC05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правовой  и</w:t>
      </w:r>
      <w:proofErr w:type="gramEnd"/>
      <w:r w:rsidRPr="00EC05A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документальный основой разработки программы являются:</w:t>
      </w:r>
    </w:p>
    <w:p w:rsidR="00EC05AB" w:rsidRDefault="00EC05AB" w:rsidP="00EC05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Закон № 273 – ФЗ РФ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«Закон </w:t>
      </w: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образовании»;</w:t>
      </w:r>
    </w:p>
    <w:p w:rsidR="00EC05AB" w:rsidRDefault="00EC05AB" w:rsidP="00EC05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Закон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Минпросвещения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России  от 09.1 2018 г. № 196 « об утверждении</w:t>
      </w:r>
      <w:r w:rsidR="00AF0D3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Порядка организации и осуществления  образовательной деятельности по  дополнительным образовательным программам»</w:t>
      </w:r>
    </w:p>
    <w:p w:rsidR="00AF0D32" w:rsidRDefault="00AF0D32" w:rsidP="00AF0D3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Федеральный государственный образовательный стандарт среднего и общего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образования;Российскоой</w:t>
      </w:r>
      <w:proofErr w:type="spellEnd"/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Федерации  в период до 2025года;</w:t>
      </w:r>
    </w:p>
    <w:p w:rsidR="00AF0D32" w:rsidRDefault="00AF0D32" w:rsidP="00B710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Устав МБОУ ДОД «Дом детского творчества « г. Мензелинска РТ</w:t>
      </w:r>
    </w:p>
    <w:p w:rsidR="00AF0D32" w:rsidRDefault="00AF0D32" w:rsidP="00AF0D3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 Чем больше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мастерсваа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детской руке, тем умнее ребенок»</w:t>
      </w:r>
    </w:p>
    <w:p w:rsidR="00B71075" w:rsidRPr="00EC05AB" w:rsidRDefault="00AF0D32" w:rsidP="00AF0D32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В.А.Сухомлинский</w:t>
      </w:r>
      <w:proofErr w:type="spellEnd"/>
      <w:r w:rsidR="00B71075"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71075" w:rsidRPr="00EC05AB" w:rsidRDefault="00B71075" w:rsidP="00B7107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Программа предназначена для внеклассной работы с учащимися  младшего, среднего и старшего школьного возраста.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EC05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детей специальных коррекционных школ высокая двигательная активность является естественной потребностью. Она заложена наследственной программой индивидуального развития ребенка и обуславливает необходимость постоянного подкрепления расширяющихся функциональных возможностей органов и структур организма детей. Если эти органы и структуры не проявляют постоянной активности, то процессы их развития тормозятся и как следствие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этого возникают разнообразные функциональные и морфологические нарушения.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Повышение двигательной активности полностью сказывается на физическом состоянии учащихся.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 программы: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развитие художественно-творческих способностей, музыкальности и пластичной выразительности.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 программы: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корригировать дефекты психического  и физического развития детей с ограниченными возможностями;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учить учащихся  красиво и органично выражать себя в танце, вырабатывать технику исполнения танцевальных движений;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развивать внимание, воображение, координацию, пластику движений.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Хореографическое искусство учит детей красоте и выразительности движений, формирует фигуру, развивает двигательную активность, гибкость и пластичность.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программу включены следующие разделы: ритмика, элементы классического танца, элементы русского народного танца, элементы бального танца, элементы национального танца, постановочно-репетиционная работа.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Программа разработана для учащихся 2-9 классов (младшего, среднего и старшего звеньев) и рассчитана на 102 часа в год, 3 часа в неделю.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организации работы с учащимися учитываются их возрастные особенности, уровень подготовки и развития в целом. В связи с тем, что дети имеют соматические нарушения, общую физическую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ослабленность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нарушение моторики и т. п. программа составлена на основе практических занятий. Теоретическая часть введена в форме объяснений, пояснения в сочетании с практикой.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процессе занятий учащиеся осваивают выразительность танцевальных движений, приобретают навыки самоанализа,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самотворчества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Занятия проходят в танцевальном зале. Для занятий используются: музыкальный центр, аудиокассеты, диски, также тренировочный материал: обручи, мячи, скакалки, гимнастические ленты. В течение года дети участвуют в школьных мероприятиях, конкурсах, праздничных концертах.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Хореография – это прекрасное средство физического, эстетического развития и саморазвития детей.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Описание ценностных ориентиров содержания программы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Ценность патриотизма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любовь к Родине, своему краю, своему народу;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3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Ценность жизни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 признание человеческой жизни величайшей ценностью, что реализуется в бережном отношении к другим людям и к природе.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</w:t>
      </w: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Ценность социальной солидарности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свобода личная и национальная; уважение и доверие к людям; справедливость, равноправие, милосердие, честь, достоинство;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гражданственности - 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долг перед Отечеством, правовое государство, гражданское общество, закон и правопорядок, забота о благосостоянии общества;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семьи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любовь и верность, забота, помощь и поддержка, равноправие, здоровье, достаток, уважение к родителям, забота о старших и младших, забота о продолжении рода;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личности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- саморазвитие и совершенствование, смысл жизни, внутренняя гармония,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самопринятие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самоуважение, достоинство, любовь к жизни и человечеству, мудрость, способность к личностному и нравственному выбору;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труда  и творчества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уважение  к  труду,  творчество  и созидание, целеустремленность и настойчивость, трудолюбие;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науки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ценность знания, стремление к познанию и истине, научная картина мира;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искусства и литературы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красота, гармония, духовный мир человека,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нравственный выбор, смысл жизни, эстетическое развитие;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3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Ценность природы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</w:t>
      </w:r>
      <w:r w:rsidRPr="00B71075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основывается на общечеловеческой ценности жизни, на осознании себя частью природного мира – частью живой и неживой природы. Любовь к природе – это бережное отношение к ней как к среде обитания и выживания человека, а также переживание чувства красоты, гармонии, её совершенства, сохранение и приумножение её богатства.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 </w:t>
      </w: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Ценность человека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B71075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как разумного существа, стремящегося к добру и самосовершенствованию, важность и необходимость соблюдения здорового образа жизни в единстве его составляющих: физического, психического и социально-нравственного здоровья.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3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170E02"/>
          <w:sz w:val="24"/>
          <w:szCs w:val="24"/>
          <w:lang w:eastAsia="ru-RU"/>
        </w:rPr>
        <w:t>    Ценность добра</w:t>
      </w:r>
      <w:r w:rsidRPr="00B71075">
        <w:rPr>
          <w:rFonts w:ascii="Times New Roman" w:eastAsia="Times New Roman" w:hAnsi="Times New Roman" w:cs="Times New Roman"/>
          <w:color w:val="170E02"/>
          <w:sz w:val="24"/>
          <w:szCs w:val="24"/>
          <w:lang w:eastAsia="ru-RU"/>
        </w:rPr>
        <w:t> – направленность человека на развитие и сохранение жизни, через сострадание и милосердие как проявление высшей человеческой способности – любви.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right="39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Предметные результаты: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Учащиеся должны уметь: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правильно держать осанку;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выполнять позиции рук и ног;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держать положения корпуса и головы при выполнении танцевальных движений;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исполнять упражнения, танцевальные движения, хореографические композиции, этюды;</w:t>
      </w:r>
    </w:p>
    <w:p w:rsidR="00B71075" w:rsidRP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выполнять передвижения в пространстве зала;</w:t>
      </w:r>
    </w:p>
    <w:p w:rsidR="00B71075" w:rsidRDefault="00B71075" w:rsidP="00B71075">
      <w:pPr>
        <w:shd w:val="clear" w:color="auto" w:fill="FFFFFF"/>
        <w:spacing w:after="0" w:line="240" w:lineRule="auto"/>
        <w:ind w:firstLine="35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выразительно исполнять танцевальные движения.</w:t>
      </w:r>
    </w:p>
    <w:p w:rsidR="007505AD" w:rsidRPr="007505AD" w:rsidRDefault="007505AD" w:rsidP="007505AD">
      <w:pPr>
        <w:shd w:val="clear" w:color="auto" w:fill="FFFFFF"/>
        <w:spacing w:after="0" w:line="240" w:lineRule="auto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b/>
          <w:i/>
          <w:iCs/>
          <w:sz w:val="24"/>
          <w:szCs w:val="24"/>
        </w:rPr>
        <w:t>Должны научиться, должны уметь: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-слушать и слышать музыку;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-вовремя вступать после музыкального вступления;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-движения ребенка, должны ограниченно сочетаться с музыкой;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-ритмично двигаться под музыку;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-красиво выходить на сцену;</w:t>
      </w:r>
    </w:p>
    <w:p w:rsidR="007505AD" w:rsidRPr="007505AD" w:rsidRDefault="007505AD" w:rsidP="007505AD">
      <w:pPr>
        <w:shd w:val="clear" w:color="auto" w:fill="FFFFFF"/>
        <w:spacing w:after="0" w:line="240" w:lineRule="auto"/>
        <w:ind w:left="927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-ориентироваться в пространстве сцены;</w:t>
      </w:r>
    </w:p>
    <w:p w:rsidR="007505AD" w:rsidRPr="007505AD" w:rsidRDefault="007505AD" w:rsidP="007505AD">
      <w:pPr>
        <w:shd w:val="clear" w:color="auto" w:fill="FFFFFF"/>
        <w:spacing w:after="0" w:line="240" w:lineRule="auto"/>
        <w:jc w:val="both"/>
        <w:rPr>
          <w:rFonts w:ascii="Arial CYR" w:hAnsi="Arial CYR" w:cs="Arial CYR"/>
          <w:sz w:val="24"/>
          <w:szCs w:val="24"/>
        </w:rPr>
      </w:pPr>
      <w:r w:rsidRPr="007505AD">
        <w:rPr>
          <w:rFonts w:ascii="Times New Roman" w:hAnsi="Times New Roman"/>
          <w:sz w:val="24"/>
          <w:szCs w:val="24"/>
        </w:rPr>
        <w:t>красиво уходить со сцены.</w:t>
      </w:r>
    </w:p>
    <w:p w:rsidR="007505AD" w:rsidRDefault="007505AD" w:rsidP="007505AD">
      <w:pPr>
        <w:shd w:val="clear" w:color="auto" w:fill="FFFFFF"/>
        <w:spacing w:after="0" w:line="240" w:lineRule="auto"/>
        <w:jc w:val="both"/>
        <w:rPr>
          <w:rFonts w:ascii="Arial CYR" w:hAnsi="Arial CYR" w:cs="Arial CYR"/>
          <w:sz w:val="28"/>
          <w:szCs w:val="28"/>
        </w:rPr>
      </w:pPr>
      <w:r>
        <w:rPr>
          <w:rFonts w:ascii="Arial CYR" w:hAnsi="Arial CYR" w:cs="Arial CYR"/>
          <w:sz w:val="28"/>
          <w:szCs w:val="28"/>
        </w:rPr>
        <w:t xml:space="preserve">                          </w:t>
      </w:r>
    </w:p>
    <w:p w:rsidR="007505AD" w:rsidRPr="00B71075" w:rsidRDefault="007505AD" w:rsidP="00B71075">
      <w:pPr>
        <w:shd w:val="clear" w:color="auto" w:fill="FFFFFF"/>
        <w:spacing w:after="0" w:line="240" w:lineRule="auto"/>
        <w:ind w:firstLine="358"/>
        <w:jc w:val="both"/>
        <w:rPr>
          <w:rFonts w:ascii="Calibri" w:eastAsia="Times New Roman" w:hAnsi="Calibri" w:cs="Arial"/>
          <w:color w:val="000000"/>
          <w:lang w:eastAsia="ru-RU"/>
        </w:rPr>
      </w:pPr>
    </w:p>
    <w:p w:rsidR="007505AD" w:rsidRDefault="007505AD" w:rsidP="00B71075">
      <w:pPr>
        <w:shd w:val="clear" w:color="auto" w:fill="FFFFFF"/>
        <w:spacing w:line="240" w:lineRule="auto"/>
        <w:ind w:right="-85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1075" w:rsidRPr="00B71075" w:rsidRDefault="00B71075" w:rsidP="00B71075">
      <w:pPr>
        <w:shd w:val="clear" w:color="auto" w:fill="FFFFFF"/>
        <w:spacing w:line="240" w:lineRule="auto"/>
        <w:ind w:right="-850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Учебно-тематический план</w:t>
      </w:r>
    </w:p>
    <w:tbl>
      <w:tblPr>
        <w:tblW w:w="9997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2"/>
        <w:gridCol w:w="6395"/>
        <w:gridCol w:w="2420"/>
      </w:tblGrid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68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68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68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1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Ритмика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24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2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классического танца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24</w:t>
            </w:r>
          </w:p>
        </w:tc>
      </w:tr>
      <w:tr w:rsidR="00B71075" w:rsidRPr="00B71075" w:rsidTr="00EC05AB">
        <w:trPr>
          <w:trHeight w:val="23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3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русского народного танца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22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4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бального танца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18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5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национального танца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20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6</w:t>
            </w: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Постановочно – репетиционная работа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 24</w:t>
            </w:r>
          </w:p>
        </w:tc>
      </w:tr>
      <w:tr w:rsidR="005673AC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3AC" w:rsidRPr="00B71075" w:rsidRDefault="005673AC" w:rsidP="00B71075">
            <w:pPr>
              <w:spacing w:after="0" w:line="0" w:lineRule="atLeast"/>
              <w:ind w:right="-8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3AC" w:rsidRPr="00B71075" w:rsidRDefault="005673AC" w:rsidP="00B71075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деятельноть</w:t>
            </w:r>
            <w:proofErr w:type="spellEnd"/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3AC" w:rsidRPr="00B71075" w:rsidRDefault="005673AC" w:rsidP="00B71075">
            <w:pPr>
              <w:spacing w:after="0" w:line="0" w:lineRule="atLeast"/>
              <w:ind w:right="-85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B71075" w:rsidRPr="00B71075" w:rsidTr="00EC05AB">
        <w:trPr>
          <w:trHeight w:val="259"/>
        </w:trPr>
        <w:tc>
          <w:tcPr>
            <w:tcW w:w="11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rPr>
                <w:rFonts w:ascii="Times New Roman" w:eastAsia="Times New Roman" w:hAnsi="Times New Roman" w:cs="Times New Roman"/>
                <w:sz w:val="1"/>
                <w:szCs w:val="24"/>
                <w:lang w:eastAsia="ru-RU"/>
              </w:rPr>
            </w:pPr>
          </w:p>
        </w:tc>
        <w:tc>
          <w:tcPr>
            <w:tcW w:w="639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4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7505AD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       144</w:t>
            </w:r>
          </w:p>
        </w:tc>
      </w:tr>
    </w:tbl>
    <w:p w:rsidR="00B71075" w:rsidRPr="00B71075" w:rsidRDefault="00B71075" w:rsidP="00B71075">
      <w:pPr>
        <w:shd w:val="clear" w:color="auto" w:fill="FFFFFF"/>
        <w:spacing w:line="240" w:lineRule="auto"/>
        <w:ind w:right="-850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Содержание тем программы</w:t>
      </w:r>
    </w:p>
    <w:tbl>
      <w:tblPr>
        <w:tblW w:w="10190" w:type="dxa"/>
        <w:tblInd w:w="-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164"/>
        <w:gridCol w:w="6026"/>
      </w:tblGrid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Раздел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Содержание тем программы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numPr>
                <w:ilvl w:val="0"/>
                <w:numId w:val="2"/>
              </w:num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Ритмика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Ритмические упражнения: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упражнения на дыхание;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физиологическая разминка по принципу сверху вниз.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Упражнения на ковриках: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лежа на животе – поднимание рук и ног одновременно и поочередно, покачивание;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лежа на спине – поднимание ног, махи ногами;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сидя – сгибание туловища, упражнения для стоп, махи ногами, выпрямление спины;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статические позы (вспомогательные) – «кузнечик», «змея», «верблюд» и т.д.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3.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Упражнения для развития художественно-творческих способностей: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движения в образах;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пантомима.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Упражнения на пластику и расслабление: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пластичные упражнения для рук;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наклоны корпуса в координации с движениями рук;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напряжение и поочередное расслабление всех мышц тела.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Пространственные упражнения: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продвижения с прыжками, бег, поскоки;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перестроение из одной фигуры в другую.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Ритмические комбинации: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связки ритмичных движений;</w:t>
            </w:r>
          </w:p>
          <w:p w:rsidR="00B71075" w:rsidRPr="00B71075" w:rsidRDefault="00B71075" w:rsidP="00B7107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этюды;</w:t>
            </w:r>
          </w:p>
          <w:p w:rsidR="00B71075" w:rsidRPr="00B71075" w:rsidRDefault="00B71075" w:rsidP="00B71075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танцевальная импровизация.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2.Элементы классического</w:t>
            </w:r>
          </w:p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           танца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Постановка корпуса, позиции ног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(I, II, III, IV, V),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позиции рук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(I, II, III, подготовительная) в центре зала,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поклон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(усложнение).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плие;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пор-де-бра.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2. Упражнения на середине зала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приседания и полуприседания;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поднимание стопы на 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полупальцы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движение в координации рук и ног по позициям, повороты.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Прыжки, верчения: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- прыжки на месте по I, II, III позициям ног;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верчения на середине зала (понятие «точки»), в диагонали.</w:t>
            </w:r>
          </w:p>
          <w:p w:rsidR="00B71075" w:rsidRPr="00B71075" w:rsidRDefault="00B71075" w:rsidP="00B71075">
            <w:pPr>
              <w:numPr>
                <w:ilvl w:val="0"/>
                <w:numId w:val="3"/>
              </w:numPr>
              <w:spacing w:after="0" w:line="240" w:lineRule="auto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4.Комбинации движений классического танца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этюды;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координация движений рук и ног в исполнении прыжков и верчений;</w:t>
            </w:r>
          </w:p>
          <w:p w:rsidR="00B71075" w:rsidRPr="00B71075" w:rsidRDefault="00B71075" w:rsidP="00B71075">
            <w:pPr>
              <w:spacing w:after="0" w:line="0" w:lineRule="atLeast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координация рук и ног в исполнении движений на середине.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3.Элементы русского</w:t>
            </w:r>
          </w:p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народного танца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Основные положения рук, ног, постановка корпуса, поклон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(усложнение).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Основные танцевальные движения: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танцевальные шаги – с каблука, боковые, с притопом, бег, притопы – одинарный, двойной, тройной;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Ковырялочка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Моталочка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», «Гармошка»;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повороты, прыжки.</w:t>
            </w:r>
          </w:p>
          <w:p w:rsidR="00B71075" w:rsidRPr="00B71075" w:rsidRDefault="00B71075" w:rsidP="00B71075">
            <w:pPr>
              <w:spacing w:after="0" w:line="0" w:lineRule="atLeast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Комбинации русского народного танца «Плясовая».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4.Элементы бального танца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Основные положения рук, ног, положения в паре, поклон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(усложнение).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Основные элементы бального танца: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элементы танца «Вальс» - прямой вальсовый шаг, прямой вальсовый шаг с поворотом, вальсовое движение «Лодочка»;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свободная композиция (работа в паре);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элементы танца «Рок-н-ролл» - основной ход, приставные шаги, прыжки, повороты.</w:t>
            </w:r>
          </w:p>
          <w:p w:rsidR="00B71075" w:rsidRPr="00B71075" w:rsidRDefault="00B71075" w:rsidP="00B71075">
            <w:pPr>
              <w:spacing w:after="0" w:line="0" w:lineRule="atLeast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Комбинации бальных танцев 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«Вальс», «Рок-н-ролл»  - связка отдельных элементов в хореографические комбинации.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5.</w:t>
            </w:r>
            <w:proofErr w:type="gramStart"/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Элементы  национального</w:t>
            </w:r>
            <w:proofErr w:type="gramEnd"/>
          </w:p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танца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1. Основные положения рук, ног, постановка корпуса.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Основные танцевальные движения.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Композиции национального танца (ирландский танец)</w:t>
            </w:r>
          </w:p>
          <w:p w:rsidR="00B71075" w:rsidRPr="00B71075" w:rsidRDefault="00B71075" w:rsidP="00B71075">
            <w:pPr>
              <w:spacing w:after="0" w:line="0" w:lineRule="atLeast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связка отдельных элементов в свободные композиции.</w:t>
            </w:r>
          </w:p>
        </w:tc>
      </w:tr>
      <w:tr w:rsidR="00B71075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6.Постановочно-</w:t>
            </w:r>
          </w:p>
          <w:p w:rsidR="00B71075" w:rsidRPr="00B71075" w:rsidRDefault="00B71075" w:rsidP="00B71075">
            <w:pPr>
              <w:spacing w:after="0" w:line="0" w:lineRule="atLeast"/>
              <w:ind w:right="-850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репитиционная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работа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 Изучение  движений танцевального номера;</w:t>
            </w:r>
          </w:p>
          <w:p w:rsidR="00B71075" w:rsidRPr="00B71075" w:rsidRDefault="00B71075" w:rsidP="00B71075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Отработка движений танцевального номера;</w:t>
            </w:r>
          </w:p>
          <w:p w:rsidR="00B71075" w:rsidRPr="00B71075" w:rsidRDefault="00B71075" w:rsidP="00B71075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Соединение движений в комбинации;</w:t>
            </w:r>
          </w:p>
          <w:p w:rsidR="00B71075" w:rsidRPr="00B71075" w:rsidRDefault="00B71075" w:rsidP="00B71075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Разводка комбинаций танцевального номера в сценический рисунок;</w:t>
            </w:r>
          </w:p>
          <w:p w:rsidR="00B71075" w:rsidRPr="00B71075" w:rsidRDefault="00B71075" w:rsidP="00B71075">
            <w:pPr>
              <w:numPr>
                <w:ilvl w:val="0"/>
                <w:numId w:val="4"/>
              </w:numPr>
              <w:spacing w:after="0" w:line="0" w:lineRule="atLeast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Репетиционная работа.</w:t>
            </w:r>
          </w:p>
        </w:tc>
      </w:tr>
      <w:tr w:rsidR="005673AC" w:rsidRPr="00B71075" w:rsidTr="00681145">
        <w:trPr>
          <w:trHeight w:val="144"/>
        </w:trPr>
        <w:tc>
          <w:tcPr>
            <w:tcW w:w="4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3AC" w:rsidRPr="00B71075" w:rsidRDefault="005673AC" w:rsidP="00B71075">
            <w:pPr>
              <w:spacing w:after="0" w:line="240" w:lineRule="auto"/>
              <w:ind w:right="-85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7 воспитательная работа </w:t>
            </w:r>
          </w:p>
        </w:tc>
        <w:tc>
          <w:tcPr>
            <w:tcW w:w="6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673AC" w:rsidRPr="00B71075" w:rsidRDefault="005673AC" w:rsidP="005673A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 Изучение  движений танцевального номера;</w:t>
            </w:r>
          </w:p>
          <w:p w:rsidR="005673AC" w:rsidRPr="00B71075" w:rsidRDefault="005673AC" w:rsidP="005673AC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 Отработка движений танцевального номера;</w:t>
            </w:r>
          </w:p>
          <w:p w:rsidR="005673AC" w:rsidRPr="00B71075" w:rsidRDefault="005673AC" w:rsidP="005673AC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Соединение движений в комбинации;</w:t>
            </w:r>
          </w:p>
          <w:p w:rsidR="005673AC" w:rsidRPr="00B71075" w:rsidRDefault="005673AC" w:rsidP="005673AC">
            <w:pPr>
              <w:numPr>
                <w:ilvl w:val="0"/>
                <w:numId w:val="4"/>
              </w:numPr>
              <w:spacing w:after="0" w:line="240" w:lineRule="auto"/>
              <w:ind w:left="0"/>
              <w:jc w:val="both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Разводка комбинаций танцевального номера в сценический рисунок;</w:t>
            </w:r>
          </w:p>
          <w:p w:rsidR="005673AC" w:rsidRPr="00B71075" w:rsidRDefault="005673AC" w:rsidP="005673A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  <w:lang w:eastAsia="ru-RU"/>
              </w:rPr>
              <w:t>Репетиционная работа.</w:t>
            </w:r>
          </w:p>
        </w:tc>
      </w:tr>
    </w:tbl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Default="00681145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681145" w:rsidRPr="003C4438" w:rsidRDefault="00681145" w:rsidP="00681145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3C4438">
        <w:rPr>
          <w:rFonts w:ascii="Times New Roman" w:hAnsi="Times New Roman"/>
          <w:b/>
          <w:sz w:val="28"/>
          <w:szCs w:val="28"/>
        </w:rPr>
        <w:lastRenderedPageBreak/>
        <w:t xml:space="preserve">Учебно – тематический план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Pr="003C4438">
        <w:rPr>
          <w:rFonts w:ascii="Times New Roman" w:hAnsi="Times New Roman"/>
          <w:b/>
          <w:sz w:val="28"/>
          <w:szCs w:val="28"/>
        </w:rPr>
        <w:t>обучения</w:t>
      </w:r>
    </w:p>
    <w:p w:rsidR="00681145" w:rsidRPr="003C4438" w:rsidRDefault="00681145" w:rsidP="00681145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tbl>
      <w:tblPr>
        <w:tblW w:w="10065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3107"/>
        <w:gridCol w:w="1119"/>
        <w:gridCol w:w="1134"/>
        <w:gridCol w:w="1418"/>
        <w:gridCol w:w="2693"/>
      </w:tblGrid>
      <w:tr w:rsidR="00681145" w:rsidRPr="003C4438" w:rsidTr="00681145">
        <w:trPr>
          <w:trHeight w:val="559"/>
        </w:trPr>
        <w:tc>
          <w:tcPr>
            <w:tcW w:w="594" w:type="dxa"/>
            <w:vMerge w:val="restart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№</w:t>
            </w:r>
          </w:p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п/п</w:t>
            </w:r>
          </w:p>
        </w:tc>
        <w:tc>
          <w:tcPr>
            <w:tcW w:w="3107" w:type="dxa"/>
            <w:vMerge w:val="restart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 xml:space="preserve">         Разделы</w:t>
            </w:r>
          </w:p>
        </w:tc>
        <w:tc>
          <w:tcPr>
            <w:tcW w:w="1119" w:type="dxa"/>
            <w:vMerge w:val="restart"/>
          </w:tcPr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Общее</w:t>
            </w:r>
          </w:p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количество часов</w:t>
            </w:r>
          </w:p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552" w:type="dxa"/>
            <w:gridSpan w:val="2"/>
            <w:tcBorders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 xml:space="preserve">               В том числе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Форма аттестации и контроля</w:t>
            </w:r>
          </w:p>
        </w:tc>
      </w:tr>
      <w:tr w:rsidR="00681145" w:rsidRPr="003C4438" w:rsidTr="00681145">
        <w:trPr>
          <w:trHeight w:val="578"/>
        </w:trPr>
        <w:tc>
          <w:tcPr>
            <w:tcW w:w="594" w:type="dxa"/>
            <w:vMerge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3107" w:type="dxa"/>
            <w:vMerge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9" w:type="dxa"/>
            <w:vMerge/>
          </w:tcPr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Практических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Теоретических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1145" w:rsidRPr="003C4438" w:rsidTr="00681145">
        <w:trPr>
          <w:trHeight w:val="395"/>
        </w:trPr>
        <w:tc>
          <w:tcPr>
            <w:tcW w:w="594" w:type="dxa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07" w:type="dxa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Вводное занятие</w:t>
            </w:r>
          </w:p>
        </w:tc>
        <w:tc>
          <w:tcPr>
            <w:tcW w:w="1119" w:type="dxa"/>
          </w:tcPr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слушание и анализ музыкальных произведении</w:t>
            </w:r>
          </w:p>
        </w:tc>
      </w:tr>
      <w:tr w:rsidR="00681145" w:rsidRPr="003C4438" w:rsidTr="00681145">
        <w:trPr>
          <w:trHeight w:val="1220"/>
        </w:trPr>
        <w:tc>
          <w:tcPr>
            <w:tcW w:w="594" w:type="dxa"/>
            <w:tcBorders>
              <w:bottom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07" w:type="dxa"/>
            <w:tcBorders>
              <w:bottom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Ритмика</w:t>
            </w:r>
          </w:p>
        </w:tc>
        <w:tc>
          <w:tcPr>
            <w:tcW w:w="1119" w:type="dxa"/>
            <w:tcBorders>
              <w:bottom w:val="single" w:sz="4" w:space="0" w:color="auto"/>
            </w:tcBorders>
          </w:tcPr>
          <w:p w:rsidR="00681145" w:rsidRPr="003C4438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музыкальные занятия</w:t>
            </w:r>
          </w:p>
        </w:tc>
      </w:tr>
      <w:tr w:rsidR="00681145" w:rsidRPr="003C4438" w:rsidTr="00681145">
        <w:trPr>
          <w:trHeight w:val="373"/>
        </w:trPr>
        <w:tc>
          <w:tcPr>
            <w:tcW w:w="594" w:type="dxa"/>
            <w:tcBorders>
              <w:top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07" w:type="dxa"/>
            <w:tcBorders>
              <w:top w:val="single" w:sz="4" w:space="0" w:color="auto"/>
            </w:tcBorders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классического танца</w:t>
            </w:r>
          </w:p>
        </w:tc>
        <w:tc>
          <w:tcPr>
            <w:tcW w:w="1119" w:type="dxa"/>
            <w:tcBorders>
              <w:top w:val="single" w:sz="4" w:space="0" w:color="auto"/>
            </w:tcBorders>
          </w:tcPr>
          <w:p w:rsidR="00681145" w:rsidRDefault="00681145" w:rsidP="00AA3C74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  <w:r w:rsidR="00AA3C74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посещение онлайн концертов</w:t>
            </w:r>
          </w:p>
        </w:tc>
      </w:tr>
      <w:tr w:rsidR="00681145" w:rsidRPr="003C4438" w:rsidTr="00681145">
        <w:trPr>
          <w:trHeight w:val="713"/>
        </w:trPr>
        <w:tc>
          <w:tcPr>
            <w:tcW w:w="594" w:type="dxa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07" w:type="dxa"/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русского народного танца</w:t>
            </w:r>
          </w:p>
        </w:tc>
        <w:tc>
          <w:tcPr>
            <w:tcW w:w="1119" w:type="dxa"/>
          </w:tcPr>
          <w:p w:rsidR="00681145" w:rsidRPr="00B71075" w:rsidRDefault="00AA3C74" w:rsidP="00AA3C74">
            <w:pPr>
              <w:spacing w:after="0" w:line="0" w:lineRule="atLeast"/>
              <w:ind w:right="-85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6811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    22</w:t>
            </w:r>
          </w:p>
        </w:tc>
        <w:tc>
          <w:tcPr>
            <w:tcW w:w="1134" w:type="dxa"/>
          </w:tcPr>
          <w:p w:rsidR="00681145" w:rsidRPr="003C4438" w:rsidRDefault="00AA3C74" w:rsidP="00AA3C74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музыкальные занятия</w:t>
            </w:r>
          </w:p>
        </w:tc>
      </w:tr>
      <w:tr w:rsidR="00681145" w:rsidRPr="003C4438" w:rsidTr="00681145">
        <w:trPr>
          <w:trHeight w:val="299"/>
        </w:trPr>
        <w:tc>
          <w:tcPr>
            <w:tcW w:w="594" w:type="dxa"/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3107" w:type="dxa"/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бального танца</w:t>
            </w:r>
          </w:p>
        </w:tc>
        <w:tc>
          <w:tcPr>
            <w:tcW w:w="1119" w:type="dxa"/>
          </w:tcPr>
          <w:p w:rsidR="00681145" w:rsidRPr="00B71075" w:rsidRDefault="00AA3C74" w:rsidP="00AA3C74">
            <w:pPr>
              <w:spacing w:after="0" w:line="0" w:lineRule="atLeast"/>
              <w:ind w:right="-85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</w:t>
            </w:r>
            <w:r w:rsidR="00681145"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    18</w:t>
            </w:r>
          </w:p>
        </w:tc>
        <w:tc>
          <w:tcPr>
            <w:tcW w:w="1134" w:type="dxa"/>
          </w:tcPr>
          <w:p w:rsidR="00681145" w:rsidRPr="003C4438" w:rsidRDefault="00AA3C74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418" w:type="dxa"/>
            <w:tcBorders>
              <w:right w:val="single" w:sz="4" w:space="0" w:color="auto"/>
            </w:tcBorders>
          </w:tcPr>
          <w:p w:rsidR="00681145" w:rsidRPr="003C4438" w:rsidRDefault="00AA3C74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sz w:val="28"/>
                <w:szCs w:val="28"/>
              </w:rPr>
              <w:t>епетиции</w:t>
            </w:r>
          </w:p>
          <w:p w:rsidR="00681145" w:rsidRPr="003C4438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681145" w:rsidRPr="003C4438" w:rsidTr="00681145">
        <w:trPr>
          <w:trHeight w:val="305"/>
        </w:trPr>
        <w:tc>
          <w:tcPr>
            <w:tcW w:w="594" w:type="dxa"/>
            <w:tcBorders>
              <w:bottom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3107" w:type="dxa"/>
            <w:tcBorders>
              <w:bottom w:val="single" w:sz="4" w:space="0" w:color="auto"/>
            </w:tcBorders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национального танца</w:t>
            </w:r>
          </w:p>
        </w:tc>
        <w:tc>
          <w:tcPr>
            <w:tcW w:w="1119" w:type="dxa"/>
            <w:tcBorders>
              <w:bottom w:val="single" w:sz="4" w:space="0" w:color="auto"/>
            </w:tcBorders>
          </w:tcPr>
          <w:p w:rsidR="00681145" w:rsidRPr="00B71075" w:rsidRDefault="00AA3C74" w:rsidP="00AA3C74">
            <w:pPr>
              <w:spacing w:after="0" w:line="0" w:lineRule="atLeast"/>
              <w:ind w:right="-85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  <w:r w:rsidR="006811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     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681145" w:rsidRDefault="00AA3C74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  <w:tcBorders>
              <w:bottom w:val="single" w:sz="4" w:space="0" w:color="auto"/>
              <w:righ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693" w:type="dxa"/>
            <w:tcBorders>
              <w:left w:val="single" w:sz="4" w:space="0" w:color="auto"/>
              <w:bottom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>творческие отчеты.</w:t>
            </w:r>
          </w:p>
        </w:tc>
      </w:tr>
      <w:tr w:rsidR="00681145" w:rsidRPr="003C4438" w:rsidTr="00681145">
        <w:trPr>
          <w:trHeight w:val="322"/>
        </w:trPr>
        <w:tc>
          <w:tcPr>
            <w:tcW w:w="594" w:type="dxa"/>
            <w:tcBorders>
              <w:top w:val="single" w:sz="4" w:space="0" w:color="auto"/>
              <w:bottom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3107" w:type="dxa"/>
            <w:tcBorders>
              <w:top w:val="single" w:sz="4" w:space="0" w:color="auto"/>
              <w:bottom w:val="single" w:sz="4" w:space="0" w:color="auto"/>
            </w:tcBorders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Постановочно – репетиционная работа</w:t>
            </w:r>
          </w:p>
        </w:tc>
        <w:tc>
          <w:tcPr>
            <w:tcW w:w="1119" w:type="dxa"/>
            <w:tcBorders>
              <w:top w:val="single" w:sz="4" w:space="0" w:color="auto"/>
              <w:bottom w:val="single" w:sz="4" w:space="0" w:color="auto"/>
            </w:tcBorders>
          </w:tcPr>
          <w:p w:rsidR="00681145" w:rsidRPr="00B71075" w:rsidRDefault="00AA3C74" w:rsidP="00AA3C74">
            <w:pPr>
              <w:spacing w:after="0" w:line="0" w:lineRule="atLeast"/>
              <w:ind w:right="-85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68114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      24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681145" w:rsidRDefault="00AA3C74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посещение онлайн концертов</w:t>
            </w:r>
          </w:p>
        </w:tc>
      </w:tr>
      <w:tr w:rsidR="00681145" w:rsidRPr="003C4438" w:rsidTr="00681145">
        <w:trPr>
          <w:trHeight w:val="339"/>
        </w:trPr>
        <w:tc>
          <w:tcPr>
            <w:tcW w:w="594" w:type="dxa"/>
            <w:tcBorders>
              <w:top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3107" w:type="dxa"/>
            <w:tcBorders>
              <w:top w:val="single" w:sz="4" w:space="0" w:color="auto"/>
            </w:tcBorders>
          </w:tcPr>
          <w:p w:rsidR="00681145" w:rsidRPr="00B71075" w:rsidRDefault="00681145" w:rsidP="00ED319F">
            <w:pPr>
              <w:spacing w:after="0" w:line="0" w:lineRule="atLeas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Воспитательная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деятельноть</w:t>
            </w:r>
            <w:proofErr w:type="spellEnd"/>
          </w:p>
        </w:tc>
        <w:tc>
          <w:tcPr>
            <w:tcW w:w="1119" w:type="dxa"/>
            <w:tcBorders>
              <w:top w:val="single" w:sz="4" w:space="0" w:color="auto"/>
            </w:tcBorders>
          </w:tcPr>
          <w:p w:rsidR="00681145" w:rsidRPr="00B71075" w:rsidRDefault="00681145" w:rsidP="00AA3C74">
            <w:pPr>
              <w:spacing w:after="0" w:line="0" w:lineRule="atLeast"/>
              <w:ind w:right="-85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681145" w:rsidRPr="003C4438" w:rsidRDefault="00AA3C74" w:rsidP="00ED319F">
            <w:pPr>
              <w:spacing w:after="0" w:line="240" w:lineRule="auto"/>
              <w:ind w:firstLine="7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10</w:t>
            </w:r>
          </w:p>
        </w:tc>
        <w:tc>
          <w:tcPr>
            <w:tcW w:w="1418" w:type="dxa"/>
            <w:tcBorders>
              <w:top w:val="single" w:sz="4" w:space="0" w:color="auto"/>
              <w:righ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</w:tcBorders>
          </w:tcPr>
          <w:p w:rsidR="00681145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слушание и анализ музыкальных произведении</w:t>
            </w:r>
          </w:p>
        </w:tc>
      </w:tr>
      <w:tr w:rsidR="00681145" w:rsidRPr="003C4438" w:rsidTr="00681145">
        <w:trPr>
          <w:trHeight w:val="300"/>
        </w:trPr>
        <w:tc>
          <w:tcPr>
            <w:tcW w:w="7372" w:type="dxa"/>
            <w:gridSpan w:val="5"/>
            <w:tcBorders>
              <w:right w:val="single" w:sz="4" w:space="0" w:color="auto"/>
            </w:tcBorders>
          </w:tcPr>
          <w:p w:rsidR="00681145" w:rsidRPr="003C4438" w:rsidRDefault="00681145" w:rsidP="00ED319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3C4438">
              <w:rPr>
                <w:rFonts w:ascii="Times New Roman" w:hAnsi="Times New Roman"/>
                <w:sz w:val="28"/>
                <w:szCs w:val="28"/>
              </w:rPr>
              <w:t xml:space="preserve">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  <w:r w:rsidR="00AA3C74">
              <w:rPr>
                <w:rFonts w:ascii="Times New Roman" w:hAnsi="Times New Roman"/>
                <w:sz w:val="28"/>
                <w:szCs w:val="28"/>
              </w:rPr>
              <w:t xml:space="preserve"> ИТОГО                   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144</w:t>
            </w:r>
            <w:r w:rsidRPr="003C4438">
              <w:rPr>
                <w:rFonts w:ascii="Times New Roman" w:hAnsi="Times New Roman"/>
                <w:sz w:val="28"/>
                <w:szCs w:val="28"/>
              </w:rPr>
              <w:t xml:space="preserve">        </w:t>
            </w:r>
            <w:r w:rsidR="00AA3C74">
              <w:rPr>
                <w:rFonts w:ascii="Times New Roman" w:hAnsi="Times New Roman"/>
                <w:sz w:val="28"/>
                <w:szCs w:val="28"/>
              </w:rPr>
              <w:t>136</w:t>
            </w:r>
            <w:r w:rsidRPr="003C4438">
              <w:rPr>
                <w:rFonts w:ascii="Times New Roman" w:hAnsi="Times New Roman"/>
                <w:sz w:val="28"/>
                <w:szCs w:val="28"/>
              </w:rPr>
              <w:t xml:space="preserve">              </w:t>
            </w:r>
            <w:r w:rsidR="00AA3C74">
              <w:rPr>
                <w:rFonts w:ascii="Times New Roman" w:hAnsi="Times New Roman"/>
                <w:sz w:val="28"/>
                <w:szCs w:val="28"/>
              </w:rPr>
              <w:t xml:space="preserve">   8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                    20   </w:t>
            </w:r>
          </w:p>
        </w:tc>
        <w:tc>
          <w:tcPr>
            <w:tcW w:w="2693" w:type="dxa"/>
            <w:tcBorders>
              <w:left w:val="single" w:sz="4" w:space="0" w:color="auto"/>
            </w:tcBorders>
          </w:tcPr>
          <w:p w:rsidR="00681145" w:rsidRPr="00B71075" w:rsidRDefault="00681145" w:rsidP="00ED319F">
            <w:pPr>
              <w:spacing w:after="0"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</w:tbl>
    <w:p w:rsidR="00B71075" w:rsidRPr="00B71075" w:rsidRDefault="00B71075" w:rsidP="00B7107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lang w:eastAsia="ru-RU"/>
        </w:rPr>
        <w:t>                </w:t>
      </w: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2907AF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Календарно- тематическое планирование</w:t>
      </w: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Style w:val="a6"/>
        <w:tblW w:w="10181" w:type="dxa"/>
        <w:tblLook w:val="04A0" w:firstRow="1" w:lastRow="0" w:firstColumn="1" w:lastColumn="0" w:noHBand="0" w:noVBand="1"/>
      </w:tblPr>
      <w:tblGrid>
        <w:gridCol w:w="458"/>
        <w:gridCol w:w="924"/>
        <w:gridCol w:w="756"/>
        <w:gridCol w:w="1764"/>
        <w:gridCol w:w="721"/>
        <w:gridCol w:w="2012"/>
        <w:gridCol w:w="1768"/>
        <w:gridCol w:w="1778"/>
      </w:tblGrid>
      <w:tr w:rsidR="00FC6EAD" w:rsidTr="00664BBE">
        <w:tc>
          <w:tcPr>
            <w:tcW w:w="458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24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Месяц </w:t>
            </w:r>
          </w:p>
        </w:tc>
        <w:tc>
          <w:tcPr>
            <w:tcW w:w="756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Дата </w:t>
            </w:r>
          </w:p>
        </w:tc>
        <w:tc>
          <w:tcPr>
            <w:tcW w:w="1764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обучения</w:t>
            </w:r>
          </w:p>
        </w:tc>
        <w:tc>
          <w:tcPr>
            <w:tcW w:w="721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Кол.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чаов</w:t>
            </w:r>
            <w:proofErr w:type="spellEnd"/>
          </w:p>
        </w:tc>
        <w:tc>
          <w:tcPr>
            <w:tcW w:w="2012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Тема занятия</w:t>
            </w:r>
          </w:p>
        </w:tc>
        <w:tc>
          <w:tcPr>
            <w:tcW w:w="1768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Место проведения</w:t>
            </w:r>
          </w:p>
        </w:tc>
        <w:tc>
          <w:tcPr>
            <w:tcW w:w="1778" w:type="dxa"/>
          </w:tcPr>
          <w:p w:rsidR="005673AC" w:rsidRDefault="005673AC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Форма контроля</w:t>
            </w:r>
          </w:p>
        </w:tc>
      </w:tr>
      <w:tr w:rsidR="00664BBE" w:rsidTr="00664BBE">
        <w:tc>
          <w:tcPr>
            <w:tcW w:w="45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24" w:type="dxa"/>
            <w:vMerge w:val="restart"/>
            <w:textDirection w:val="btLr"/>
          </w:tcPr>
          <w:p w:rsidR="00664BBE" w:rsidRDefault="00664BBE" w:rsidP="00664BBE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756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16.09</w:t>
            </w:r>
          </w:p>
        </w:tc>
        <w:tc>
          <w:tcPr>
            <w:tcW w:w="1764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664BBE" w:rsidRPr="00B71075" w:rsidRDefault="00664BBE" w:rsidP="007505AD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Ритмика</w:t>
            </w:r>
          </w:p>
          <w:p w:rsidR="00664BBE" w:rsidRPr="00B71075" w:rsidRDefault="00664BBE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дыхание</w:t>
            </w:r>
          </w:p>
        </w:tc>
        <w:tc>
          <w:tcPr>
            <w:tcW w:w="176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МБОУ «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Матвеевская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ОО»</w:t>
            </w:r>
          </w:p>
        </w:tc>
        <w:tc>
          <w:tcPr>
            <w:tcW w:w="177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64BBE" w:rsidTr="00664BBE">
        <w:tc>
          <w:tcPr>
            <w:tcW w:w="45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24" w:type="dxa"/>
            <w:vMerge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1764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664BBE" w:rsidRPr="00B71075" w:rsidRDefault="00664BBE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Физиологическая разминка по принципу сверху вниз</w:t>
            </w:r>
          </w:p>
        </w:tc>
        <w:tc>
          <w:tcPr>
            <w:tcW w:w="176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64BBE" w:rsidTr="00664BBE">
        <w:tc>
          <w:tcPr>
            <w:tcW w:w="45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24" w:type="dxa"/>
            <w:vMerge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23.09</w:t>
            </w:r>
          </w:p>
        </w:tc>
        <w:tc>
          <w:tcPr>
            <w:tcW w:w="1764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664BBE" w:rsidRPr="00B71075" w:rsidRDefault="00664BBE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Поднимание рук и ног одновременно и 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поочередно</w:t>
            </w:r>
          </w:p>
        </w:tc>
        <w:tc>
          <w:tcPr>
            <w:tcW w:w="176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школа</w:t>
            </w:r>
          </w:p>
        </w:tc>
        <w:tc>
          <w:tcPr>
            <w:tcW w:w="177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664BBE" w:rsidTr="00664BBE">
        <w:tc>
          <w:tcPr>
            <w:tcW w:w="45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924" w:type="dxa"/>
            <w:vMerge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764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664BBE" w:rsidRPr="00B71075" w:rsidRDefault="00664BBE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Поднимание ног, махи ногами</w:t>
            </w:r>
          </w:p>
        </w:tc>
        <w:tc>
          <w:tcPr>
            <w:tcW w:w="176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664BBE" w:rsidTr="00664BBE">
        <w:trPr>
          <w:trHeight w:val="453"/>
        </w:trPr>
        <w:tc>
          <w:tcPr>
            <w:tcW w:w="45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24" w:type="dxa"/>
            <w:vMerge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30.09</w:t>
            </w:r>
          </w:p>
        </w:tc>
        <w:tc>
          <w:tcPr>
            <w:tcW w:w="1764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664BBE" w:rsidRPr="00B71075" w:rsidRDefault="00664BBE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в образах</w:t>
            </w:r>
          </w:p>
        </w:tc>
        <w:tc>
          <w:tcPr>
            <w:tcW w:w="176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664BBE" w:rsidRDefault="00664BBE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292DE8">
        <w:trPr>
          <w:trHeight w:val="134"/>
        </w:trPr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24" w:type="dxa"/>
            <w:vMerge w:val="restart"/>
            <w:textDirection w:val="btLr"/>
          </w:tcPr>
          <w:p w:rsidR="00292DE8" w:rsidRDefault="00292DE8" w:rsidP="00292DE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5.10</w:t>
            </w:r>
          </w:p>
        </w:tc>
        <w:tc>
          <w:tcPr>
            <w:tcW w:w="1764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Пантомима</w:t>
            </w:r>
          </w:p>
        </w:tc>
        <w:tc>
          <w:tcPr>
            <w:tcW w:w="176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7.10</w:t>
            </w:r>
          </w:p>
        </w:tc>
        <w:tc>
          <w:tcPr>
            <w:tcW w:w="1764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Пластичные упражнения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764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Поочередное расслабление всех мышц тела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14.10</w:t>
            </w:r>
          </w:p>
        </w:tc>
        <w:tc>
          <w:tcPr>
            <w:tcW w:w="1764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Продвижения с прыжками, бег, поскоки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Перестроение из одной фигуры в другую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21.10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Ритмические движения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Импровизация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28.10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Ритмические комбинации: этюды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292DE8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924" w:type="dxa"/>
            <w:vMerge w:val="restart"/>
            <w:textDirection w:val="btLr"/>
          </w:tcPr>
          <w:p w:rsidR="00292DE8" w:rsidRDefault="00292DE8" w:rsidP="00292DE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756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Воспитательная работа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Default="00292DE8" w:rsidP="007505AD">
            <w:pPr>
              <w:spacing w:line="0" w:lineRule="atLeas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 Воспитательная работа.</w:t>
            </w:r>
          </w:p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корпуса, поклон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Позиции рук, ног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Приседания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Полуприседания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Поднимание стопы на 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полупальцы</w:t>
            </w:r>
            <w:proofErr w:type="spellEnd"/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Движение в координации рук и ног по позициям, повороты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на месте по I, II, III позициям ног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Понятие «Точка»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292DE8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23</w:t>
            </w:r>
          </w:p>
        </w:tc>
        <w:tc>
          <w:tcPr>
            <w:tcW w:w="924" w:type="dxa"/>
            <w:vMerge w:val="restart"/>
            <w:textDirection w:val="btLr"/>
          </w:tcPr>
          <w:p w:rsidR="00292DE8" w:rsidRDefault="00292DE8" w:rsidP="00292DE8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2.12.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Верчения на середине зала, в диагонали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 на месте в координации с движениями рук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Гимнастика на полу (растяжка, пресс, спина)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классического танца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Этюд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движений рук в исполнении прыжков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23.12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движений ног в исполнении прыжков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движений рук в исполнении верчений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292DE8" w:rsidTr="00664BBE"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924" w:type="dxa"/>
            <w:vMerge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30.12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движении ног в исполнений верчений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924" w:type="dxa"/>
            <w:vMerge w:val="restart"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Координация рук и ног в исполнении движений на середине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Элементы русского народного танца</w:t>
            </w:r>
          </w:p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корпуса, поклон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Танцевальные шаги – с каблука, боковые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с притопом, бег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36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Притопы- одинарный, двойной, тройной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20.01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в круг.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ED319F" w:rsidTr="00ED319F">
        <w:trPr>
          <w:cantSplit/>
          <w:trHeight w:val="1134"/>
        </w:trPr>
        <w:tc>
          <w:tcPr>
            <w:tcW w:w="458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924" w:type="dxa"/>
            <w:vMerge/>
            <w:textDirection w:val="btLr"/>
          </w:tcPr>
          <w:p w:rsidR="00ED319F" w:rsidRDefault="00ED319F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764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ED319F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ED319F" w:rsidRPr="00B71075" w:rsidRDefault="00ED319F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по кругу</w:t>
            </w:r>
          </w:p>
        </w:tc>
        <w:tc>
          <w:tcPr>
            <w:tcW w:w="176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ED319F" w:rsidRDefault="00ED319F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292DE8" w:rsidTr="00ED319F">
        <w:trPr>
          <w:cantSplit/>
          <w:trHeight w:val="1134"/>
        </w:trPr>
        <w:tc>
          <w:tcPr>
            <w:tcW w:w="458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924" w:type="dxa"/>
            <w:textDirection w:val="btLr"/>
          </w:tcPr>
          <w:p w:rsidR="00292DE8" w:rsidRDefault="00292DE8" w:rsidP="00ED319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292DE8" w:rsidRDefault="00ED319F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27.01</w:t>
            </w:r>
          </w:p>
        </w:tc>
        <w:tc>
          <w:tcPr>
            <w:tcW w:w="1764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292DE8" w:rsidRDefault="00292DE8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292DE8" w:rsidRPr="00B71075" w:rsidRDefault="00292DE8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Ковырялочка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6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292DE8" w:rsidRDefault="00292DE8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386B9B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24" w:type="dxa"/>
            <w:vMerge w:val="restart"/>
            <w:textDirection w:val="btLr"/>
          </w:tcPr>
          <w:p w:rsidR="00386B9B" w:rsidRDefault="00386B9B" w:rsidP="00386B9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</w:t>
            </w:r>
            <w:proofErr w:type="spellStart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Моталочка</w:t>
            </w:r>
            <w:proofErr w:type="spellEnd"/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«Гармошка»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Прыжки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Комбинации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Построение в фигуры (рисунок)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Отработка движений танца «Плясовая»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24.02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Соединение движений танца в комбинации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386B9B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924" w:type="dxa"/>
            <w:vMerge w:val="restart"/>
            <w:textDirection w:val="btLr"/>
          </w:tcPr>
          <w:p w:rsidR="00386B9B" w:rsidRDefault="00386B9B" w:rsidP="00386B9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Март </w:t>
            </w: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танца «Плясовая»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>Элементы бального танца</w:t>
            </w:r>
          </w:p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позиции рук. Основные позиции ног. Поклон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Прямой вальсовый шаг. Прямой вальсовый шаг с поворотом. Вальсовое </w:t>
            </w: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движение «Лодочка»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51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Свободная композиция (работа в паре)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движений танца «Вальс»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Отработка движений танца «Вальс»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Соединение движений танца «Вальс» в комбинации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Разводка комбинаций танца «Вальс» в сценический рисунок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31.03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танца «Вальс»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танца «Рок-н-ролл»-основной ход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386B9B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924" w:type="dxa"/>
            <w:vMerge w:val="restart"/>
            <w:textDirection w:val="btLr"/>
          </w:tcPr>
          <w:p w:rsidR="00386B9B" w:rsidRDefault="00386B9B" w:rsidP="00386B9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Апрель  </w:t>
            </w: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Приставные шаги. Прыжки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Элементы танца «Рок-н-ролл»-основной ход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Приставные шаги. Прыжки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Изучение движений танца «Рок-н-ролл»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28.04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Отработка движений танца «Рок-н-ролл»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386B9B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924" w:type="dxa"/>
            <w:vMerge w:val="restart"/>
            <w:textDirection w:val="btLr"/>
          </w:tcPr>
          <w:p w:rsidR="00386B9B" w:rsidRDefault="00386B9B" w:rsidP="00386B9B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Групповая лекция, беседа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Соединение движений танца «Рок-н-ролл» в комбинации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танца «Рок-н-ролл»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10.05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t xml:space="preserve">Элементы национального </w:t>
            </w:r>
            <w:r w:rsidRPr="00B7107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u w:val="single"/>
                <w:lang w:eastAsia="ru-RU"/>
              </w:rPr>
              <w:lastRenderedPageBreak/>
              <w:t>танца</w:t>
            </w:r>
          </w:p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Основные положения ног в ирландском танце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12.05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Постановка корпуса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Движения ногами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фронтальный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24.05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Шаг с выносом ноги на каблук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Фронтальный </w:t>
            </w:r>
          </w:p>
        </w:tc>
      </w:tr>
      <w:tr w:rsidR="00386B9B" w:rsidTr="00664BBE">
        <w:tc>
          <w:tcPr>
            <w:tcW w:w="458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24" w:type="dxa"/>
            <w:vMerge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56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26.05</w:t>
            </w:r>
          </w:p>
        </w:tc>
        <w:tc>
          <w:tcPr>
            <w:tcW w:w="1764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Практическое занятие</w:t>
            </w:r>
          </w:p>
        </w:tc>
        <w:tc>
          <w:tcPr>
            <w:tcW w:w="721" w:type="dxa"/>
          </w:tcPr>
          <w:p w:rsidR="00386B9B" w:rsidRDefault="00386B9B" w:rsidP="00B7107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012" w:type="dxa"/>
          </w:tcPr>
          <w:p w:rsidR="00386B9B" w:rsidRPr="00B71075" w:rsidRDefault="00386B9B" w:rsidP="007505AD">
            <w:pPr>
              <w:spacing w:line="0" w:lineRule="atLeast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B7107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Повороты</w:t>
            </w:r>
          </w:p>
        </w:tc>
        <w:tc>
          <w:tcPr>
            <w:tcW w:w="176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школа</w:t>
            </w:r>
          </w:p>
        </w:tc>
        <w:tc>
          <w:tcPr>
            <w:tcW w:w="1778" w:type="dxa"/>
          </w:tcPr>
          <w:p w:rsidR="00386B9B" w:rsidRDefault="00386B9B" w:rsidP="007505AD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текущий</w:t>
            </w:r>
          </w:p>
        </w:tc>
      </w:tr>
    </w:tbl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386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6B9B" w:rsidRDefault="00386B9B" w:rsidP="00386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6B9B" w:rsidRDefault="00386B9B" w:rsidP="00386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386B9B" w:rsidRDefault="00386B9B" w:rsidP="00386B9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73AC" w:rsidRDefault="005673AC" w:rsidP="00B71075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71075" w:rsidRPr="00B71075" w:rsidRDefault="00B71075" w:rsidP="00B71075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</w:t>
      </w:r>
      <w:r w:rsidR="00386B9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для учителя 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Бочкарева, Н.И. Ритмика и хореография [Текст]/Н.И. Бочкарева.– Кемерово, 2000. – 101 с.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Буренина А. И. Ритмическая мозаика. С. – Петербург, 2000. – С5.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Дереклеева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Н. И.  Двигательные игры, тренинги и уроки здоровья. 1-5 классы.– Москва «ВАКО», 2005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Зенн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Л. В. Всестороннее развитие ребенка, средствами музыки и ритмических движений на уроках ритмики // </w:t>
      </w:r>
      <w:hyperlink r:id="rId5" w:history="1">
        <w:r w:rsidRPr="00B7107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http://www.kindergenii.ru</w:t>
        </w:r>
      </w:hyperlink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Зимина, А.Н. Основы музыкального воспитания и развития детей младшего возраста / А.Н. Зимина. М.: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Владос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2000.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Каплунова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 Пособие для воспитателей и музыкальных руководителей детских дошкольных учреждений. Этот удивительный ритм. Развитие чувства ритма у детей. /И.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Каплунова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И.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Новоскольцева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– Санкт-Петербург «Композитор», 2005.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7.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Колодницкий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Г.А. Музыкальные игры, ритмические упражнения и танцы для детей / Г.А.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Колодницкий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М.: Гном-Пресс, 2000. – 61с.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8.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Кошмина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И.В.  Музыкальный букварь.– Москва «ОЛИСС, ДЕЛЬТА», 2005.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9. Михайлова М.А. Развитие музыкальных способностей детей. Популярное пособие для родителей и педагогов /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М.А.Михайлова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Ярославль «Академия развития», 2002.</w:t>
      </w:r>
    </w:p>
    <w:p w:rsidR="00B71075" w:rsidRPr="00B71075" w:rsidRDefault="00B71075" w:rsidP="00B7107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386B9B" w:rsidRDefault="00B71075" w:rsidP="00386B9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386B9B" w:rsidRPr="00B71075" w:rsidRDefault="00386B9B" w:rsidP="00386B9B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Список литературы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для учеников </w:t>
      </w:r>
    </w:p>
    <w:p w:rsidR="00386B9B" w:rsidRDefault="00386B9B" w:rsidP="00386B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1..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Буренина А. И. Ритмическая мозаика. С. – Петербург, 2000. – С5</w:t>
      </w:r>
    </w:p>
    <w:p w:rsidR="00B71075" w:rsidRDefault="00386B9B" w:rsidP="00386B9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Зимина, А.Н. Основы музыкального воспитания и развития детей младшего возраста / А.Н. Зимина. М.: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Владос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2000.</w:t>
      </w:r>
    </w:p>
    <w:p w:rsidR="00386B9B" w:rsidRPr="00B71075" w:rsidRDefault="00386B9B" w:rsidP="00386B9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Кошмина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И.В.  Музыкальный букварь.– Москва «ОЛИСС, ДЕЛЬТА», 2005.</w:t>
      </w:r>
    </w:p>
    <w:p w:rsidR="00386B9B" w:rsidRPr="00B71075" w:rsidRDefault="00386B9B" w:rsidP="00386B9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Михайлова М.А. Развитие музыкальных способностей детей. Популярное пособие для родителей и педагогов /</w:t>
      </w:r>
      <w:proofErr w:type="spellStart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М.А.Михайлова</w:t>
      </w:r>
      <w:proofErr w:type="spellEnd"/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– Ярославль «Академия развития», 2002.</w:t>
      </w:r>
    </w:p>
    <w:p w:rsidR="00386B9B" w:rsidRPr="00B71075" w:rsidRDefault="00386B9B" w:rsidP="00386B9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Arial"/>
          <w:color w:val="000000"/>
          <w:lang w:eastAsia="ru-RU"/>
        </w:rPr>
      </w:pPr>
      <w:r w:rsidRPr="00B710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</w:t>
      </w:r>
    </w:p>
    <w:p w:rsidR="00386B9B" w:rsidRPr="00B71075" w:rsidRDefault="00386B9B" w:rsidP="00B71075">
      <w:pPr>
        <w:shd w:val="clear" w:color="auto" w:fill="FFFFFF"/>
        <w:spacing w:after="0" w:line="240" w:lineRule="auto"/>
        <w:ind w:left="360"/>
        <w:jc w:val="both"/>
        <w:rPr>
          <w:rFonts w:ascii="Arial" w:eastAsia="Times New Roman" w:hAnsi="Arial" w:cs="Arial"/>
          <w:color w:val="666666"/>
          <w:sz w:val="23"/>
          <w:szCs w:val="23"/>
          <w:lang w:eastAsia="ru-RU"/>
        </w:rPr>
      </w:pPr>
    </w:p>
    <w:sectPr w:rsidR="00386B9B" w:rsidRPr="00B710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C5C01"/>
    <w:multiLevelType w:val="multilevel"/>
    <w:tmpl w:val="D3CCC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EDE1A10"/>
    <w:multiLevelType w:val="multilevel"/>
    <w:tmpl w:val="316C7E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93140E9"/>
    <w:multiLevelType w:val="multilevel"/>
    <w:tmpl w:val="C0D0A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B362D3F"/>
    <w:multiLevelType w:val="multilevel"/>
    <w:tmpl w:val="12D02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61B0F8D"/>
    <w:multiLevelType w:val="multilevel"/>
    <w:tmpl w:val="B07E70B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8538FC"/>
    <w:multiLevelType w:val="multilevel"/>
    <w:tmpl w:val="C18A3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89C78CE"/>
    <w:multiLevelType w:val="multilevel"/>
    <w:tmpl w:val="A5B6D7C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9151D4D"/>
    <w:multiLevelType w:val="multilevel"/>
    <w:tmpl w:val="8B7A3E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7"/>
  </w:num>
  <w:num w:numId="3">
    <w:abstractNumId w:val="6"/>
  </w:num>
  <w:num w:numId="4">
    <w:abstractNumId w:val="3"/>
  </w:num>
  <w:num w:numId="5">
    <w:abstractNumId w:val="5"/>
  </w:num>
  <w:num w:numId="6">
    <w:abstractNumId w:val="0"/>
  </w:num>
  <w:num w:numId="7">
    <w:abstractNumId w:val="4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0C47"/>
    <w:rsid w:val="002907AF"/>
    <w:rsid w:val="00292DE8"/>
    <w:rsid w:val="002A10EA"/>
    <w:rsid w:val="002B0E91"/>
    <w:rsid w:val="00386B9B"/>
    <w:rsid w:val="005673AC"/>
    <w:rsid w:val="00664BBE"/>
    <w:rsid w:val="00681145"/>
    <w:rsid w:val="007505AD"/>
    <w:rsid w:val="00AA3C74"/>
    <w:rsid w:val="00AF0D32"/>
    <w:rsid w:val="00B71075"/>
    <w:rsid w:val="00BE07A9"/>
    <w:rsid w:val="00BF0C47"/>
    <w:rsid w:val="00D14C8D"/>
    <w:rsid w:val="00DE2A4B"/>
    <w:rsid w:val="00EC05AB"/>
    <w:rsid w:val="00ED319F"/>
    <w:rsid w:val="00FC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BCB97F"/>
  <w15:docId w15:val="{0E81EBDE-380A-498E-9031-905E81CF2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710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7107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25">
    <w:name w:val="c25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0">
    <w:name w:val="c40"/>
    <w:basedOn w:val="a0"/>
    <w:rsid w:val="00B71075"/>
  </w:style>
  <w:style w:type="character" w:customStyle="1" w:styleId="c27">
    <w:name w:val="c27"/>
    <w:basedOn w:val="a0"/>
    <w:rsid w:val="00B71075"/>
  </w:style>
  <w:style w:type="character" w:customStyle="1" w:styleId="c2">
    <w:name w:val="c2"/>
    <w:basedOn w:val="a0"/>
    <w:rsid w:val="00B71075"/>
  </w:style>
  <w:style w:type="character" w:customStyle="1" w:styleId="c5">
    <w:name w:val="c5"/>
    <w:basedOn w:val="a0"/>
    <w:rsid w:val="00B71075"/>
  </w:style>
  <w:style w:type="paragraph" w:customStyle="1" w:styleId="c8">
    <w:name w:val="c8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7">
    <w:name w:val="c17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6">
    <w:name w:val="c16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4">
    <w:name w:val="c54"/>
    <w:basedOn w:val="a0"/>
    <w:rsid w:val="00B71075"/>
  </w:style>
  <w:style w:type="paragraph" w:customStyle="1" w:styleId="c44">
    <w:name w:val="c44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2">
    <w:name w:val="c22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B71075"/>
  </w:style>
  <w:style w:type="character" w:customStyle="1" w:styleId="c23">
    <w:name w:val="c23"/>
    <w:basedOn w:val="a0"/>
    <w:rsid w:val="00B71075"/>
  </w:style>
  <w:style w:type="character" w:customStyle="1" w:styleId="c28">
    <w:name w:val="c28"/>
    <w:basedOn w:val="a0"/>
    <w:rsid w:val="00B71075"/>
  </w:style>
  <w:style w:type="character" w:customStyle="1" w:styleId="c56">
    <w:name w:val="c56"/>
    <w:basedOn w:val="a0"/>
    <w:rsid w:val="00B71075"/>
  </w:style>
  <w:style w:type="paragraph" w:customStyle="1" w:styleId="c38">
    <w:name w:val="c38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basedOn w:val="a0"/>
    <w:rsid w:val="00B71075"/>
  </w:style>
  <w:style w:type="character" w:customStyle="1" w:styleId="c65">
    <w:name w:val="c65"/>
    <w:basedOn w:val="a0"/>
    <w:rsid w:val="00B71075"/>
  </w:style>
  <w:style w:type="character" w:customStyle="1" w:styleId="c0">
    <w:name w:val="c0"/>
    <w:basedOn w:val="a0"/>
    <w:rsid w:val="00B71075"/>
  </w:style>
  <w:style w:type="paragraph" w:customStyle="1" w:styleId="c4">
    <w:name w:val="c4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9">
    <w:name w:val="c39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6">
    <w:name w:val="c26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">
    <w:name w:val="c6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7">
    <w:name w:val="c47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4">
    <w:name w:val="c24"/>
    <w:basedOn w:val="a0"/>
    <w:rsid w:val="00B71075"/>
  </w:style>
  <w:style w:type="paragraph" w:customStyle="1" w:styleId="c59">
    <w:name w:val="c59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B71075"/>
  </w:style>
  <w:style w:type="character" w:customStyle="1" w:styleId="c46">
    <w:name w:val="c46"/>
    <w:basedOn w:val="a0"/>
    <w:rsid w:val="00B71075"/>
  </w:style>
  <w:style w:type="character" w:styleId="a3">
    <w:name w:val="Hyperlink"/>
    <w:basedOn w:val="a0"/>
    <w:uiPriority w:val="99"/>
    <w:semiHidden/>
    <w:unhideWhenUsed/>
    <w:rsid w:val="00B7107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B71075"/>
    <w:rPr>
      <w:color w:val="800080"/>
      <w:u w:val="single"/>
    </w:rPr>
  </w:style>
  <w:style w:type="paragraph" w:customStyle="1" w:styleId="c60">
    <w:name w:val="c60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61">
    <w:name w:val="c61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8">
    <w:name w:val="c58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71075"/>
    <w:rPr>
      <w:b/>
      <w:bCs/>
    </w:rPr>
  </w:style>
  <w:style w:type="paragraph" w:customStyle="1" w:styleId="search-excerpt">
    <w:name w:val="search-excerpt"/>
    <w:basedOn w:val="a"/>
    <w:rsid w:val="00B710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5673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914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96482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565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94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370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3329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48172692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531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16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089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003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29079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157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0538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237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005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665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4050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02226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32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13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90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0697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  <w:div w:id="11727673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4" w:color="7F7F7F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google.com/url?q=http://www.kindergenii.ru/&amp;sa=D&amp;ust=1515484806803000&amp;usg=AFQjCNG9chf1jlt4L1PAbaXyHyfl2hMzm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</Pages>
  <Words>2950</Words>
  <Characters>16818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 </dc:creator>
  <cp:keywords/>
  <dc:description/>
  <cp:lastModifiedBy>User</cp:lastModifiedBy>
  <cp:revision>8</cp:revision>
  <dcterms:created xsi:type="dcterms:W3CDTF">2020-09-08T20:03:00Z</dcterms:created>
  <dcterms:modified xsi:type="dcterms:W3CDTF">2022-06-23T12:31:00Z</dcterms:modified>
</cp:coreProperties>
</file>